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56" w:rsidRDefault="00FC5356" w:rsidP="008772B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8186426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3571875" cy="1054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A7E" w:rsidRPr="00AD1A7E" w:rsidRDefault="00964082" w:rsidP="00AD1A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Depression</w:t>
      </w:r>
      <w:r w:rsidR="002F0D86">
        <w:rPr>
          <w:rFonts w:cs="Times New Roman"/>
          <w:b/>
          <w:sz w:val="24"/>
          <w:szCs w:val="24"/>
        </w:rPr>
        <w:t xml:space="preserve"> </w:t>
      </w:r>
      <w:r w:rsidR="00AD1A7E" w:rsidRPr="00AD1A7E">
        <w:rPr>
          <w:rFonts w:cs="Times New Roman"/>
          <w:b/>
          <w:sz w:val="24"/>
          <w:szCs w:val="24"/>
        </w:rPr>
        <w:t>Screening Tool</w:t>
      </w:r>
    </w:p>
    <w:p w:rsidR="00F644AC" w:rsidRPr="004D3D45" w:rsidRDefault="00F644AC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644AC">
        <w:rPr>
          <w:rFonts w:cs="Times New Roman"/>
          <w:sz w:val="24"/>
          <w:szCs w:val="24"/>
        </w:rPr>
        <w:t xml:space="preserve">This is a screening measure to help you determine whether you might have </w:t>
      </w:r>
      <w:r w:rsidR="00964082">
        <w:rPr>
          <w:rFonts w:cs="Times New Roman"/>
          <w:sz w:val="24"/>
          <w:szCs w:val="24"/>
        </w:rPr>
        <w:t>depression</w:t>
      </w:r>
      <w:r w:rsidRPr="00F644AC">
        <w:rPr>
          <w:rFonts w:cs="Times New Roman"/>
          <w:sz w:val="24"/>
          <w:szCs w:val="24"/>
        </w:rPr>
        <w:t xml:space="preserve"> that needs professional attention. This screening tool is not designed to make a diagnosis of </w:t>
      </w:r>
      <w:r w:rsidR="00964082">
        <w:rPr>
          <w:rFonts w:cs="Times New Roman"/>
          <w:sz w:val="24"/>
          <w:szCs w:val="24"/>
        </w:rPr>
        <w:t>depression</w:t>
      </w:r>
      <w:r>
        <w:rPr>
          <w:rFonts w:cs="Times New Roman"/>
          <w:sz w:val="24"/>
          <w:szCs w:val="24"/>
        </w:rPr>
        <w:t xml:space="preserve"> but to be</w:t>
      </w:r>
      <w:r w:rsidRPr="00F644AC">
        <w:rPr>
          <w:rFonts w:cs="Times New Roman"/>
          <w:sz w:val="24"/>
          <w:szCs w:val="24"/>
        </w:rPr>
        <w:t xml:space="preserve"> </w:t>
      </w:r>
      <w:r w:rsidRPr="004D3D45">
        <w:rPr>
          <w:rFonts w:cs="Times New Roman"/>
          <w:sz w:val="24"/>
          <w:szCs w:val="24"/>
        </w:rPr>
        <w:t>shared with your primary care physician or mental health professional to inform further conversations about diagnosis and treatment.</w:t>
      </w:r>
    </w:p>
    <w:p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:rsidR="001C1B9D" w:rsidRPr="00E62B64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62B64">
        <w:rPr>
          <w:rFonts w:cs="Times New Roman"/>
          <w:b/>
          <w:color w:val="000000" w:themeColor="text1"/>
          <w:sz w:val="24"/>
          <w:szCs w:val="24"/>
        </w:rPr>
        <w:t xml:space="preserve">Directions: </w:t>
      </w:r>
    </w:p>
    <w:p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Complete the provided form</w:t>
      </w:r>
    </w:p>
    <w:p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Print out the results  </w:t>
      </w:r>
    </w:p>
    <w:p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Share them with your health care provider to determine a diagnosis</w:t>
      </w:r>
    </w:p>
    <w:p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:rsidR="00B0225B" w:rsidRDefault="009721F0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9721F0">
        <w:rPr>
          <w:rFonts w:cs="Times New Roman"/>
          <w:b/>
          <w:sz w:val="24"/>
          <w:szCs w:val="24"/>
        </w:rPr>
        <w:t>Over the last two weeks, how often have you been bothered by any of the following problems?</w:t>
      </w:r>
    </w:p>
    <w:p w:rsidR="009721F0" w:rsidRDefault="009721F0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>Not at all</w:t>
            </w:r>
          </w:p>
        </w:tc>
        <w:tc>
          <w:tcPr>
            <w:tcW w:w="187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>Several days</w:t>
            </w:r>
          </w:p>
        </w:tc>
        <w:tc>
          <w:tcPr>
            <w:tcW w:w="187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>More than half of the days</w:t>
            </w:r>
          </w:p>
        </w:tc>
        <w:tc>
          <w:tcPr>
            <w:tcW w:w="1870" w:type="dxa"/>
          </w:tcPr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21F0" w:rsidRPr="009721F0" w:rsidRDefault="009721F0" w:rsidP="009721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21F0">
              <w:rPr>
                <w:rFonts w:cstheme="minorHAnsi"/>
                <w:sz w:val="24"/>
                <w:szCs w:val="24"/>
              </w:rPr>
              <w:t>Nearly every day</w:t>
            </w:r>
          </w:p>
        </w:tc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1. Little interest or pleasure in doing things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5597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4262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015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514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2. Feeling down, depressed, or hopeless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32101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0480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351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5830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3. Trouble falling or staying asleep, or sleeping too much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2397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7831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8396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5311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4. Feeling tired or having little energy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6803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4416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328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117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5. Poor appetite or overeating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2887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8467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642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7449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6. Feeling bad about yourself—or that you are a failure or have let yourself or your family down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98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272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936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577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7. Trouble concentrating on things such as reading the newspaper or watching television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65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777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1575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1495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8. Moving or speaking so slowly that other people could have noticed? Or the opposite—being so fidgety or restless that you have been moving around a lot more than usual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4402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2438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304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3825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21F0" w:rsidRPr="009721F0" w:rsidTr="009721F0">
        <w:trPr>
          <w:jc w:val="center"/>
        </w:trPr>
        <w:tc>
          <w:tcPr>
            <w:tcW w:w="1870" w:type="dxa"/>
            <w:vAlign w:val="center"/>
          </w:tcPr>
          <w:p w:rsidR="009721F0" w:rsidRPr="009721F0" w:rsidRDefault="009721F0" w:rsidP="00FB19B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721F0">
              <w:rPr>
                <w:rFonts w:eastAsia="Times New Roman" w:cstheme="minorHAnsi"/>
                <w:color w:val="333333"/>
                <w:sz w:val="24"/>
                <w:szCs w:val="24"/>
              </w:rPr>
              <w:t> 9. Thoughts that you would be better off dead or of hurting yourself in some way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361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8978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05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7712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:rsidR="009721F0" w:rsidRPr="009721F0" w:rsidRDefault="009721F0" w:rsidP="00FB19BB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9721F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0225B" w:rsidRPr="00BF2100" w:rsidTr="003F6D8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8219C" w:rsidRDefault="0028219C" w:rsidP="00B0225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0225B" w:rsidRPr="00B0225B" w:rsidRDefault="009721F0" w:rsidP="00B0225B">
            <w:pPr>
              <w:autoSpaceDE w:val="0"/>
              <w:autoSpaceDN w:val="0"/>
              <w:adjustRightInd w:val="0"/>
              <w:spacing w:before="100" w:after="10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721F0">
              <w:rPr>
                <w:rFonts w:cs="Times New Roman"/>
                <w:b/>
                <w:bCs/>
                <w:sz w:val="24"/>
                <w:szCs w:val="24"/>
              </w:rPr>
              <w:t>If you clicked on any problems above, how difficult have they made it for you to do your work, take care of things at home, or get along with other people?</w:t>
            </w:r>
          </w:p>
        </w:tc>
      </w:tr>
    </w:tbl>
    <w:p w:rsidR="00B0225B" w:rsidRDefault="009721F0" w:rsidP="009721F0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Not difficult at all </w:t>
      </w:r>
      <w:sdt>
        <w:sdtPr>
          <w:rPr>
            <w:rFonts w:cs="Times New Roman"/>
            <w:sz w:val="24"/>
            <w:szCs w:val="24"/>
          </w:rPr>
          <w:id w:val="-48246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Somewhat difficult</w:t>
      </w:r>
      <w:r w:rsidRPr="009721F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3381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 Very difficult</w:t>
      </w:r>
      <w:r w:rsidRPr="009721F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32039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    Extremely difficult </w:t>
      </w:r>
      <w:sdt>
        <w:sdtPr>
          <w:rPr>
            <w:rFonts w:cs="Times New Roman"/>
            <w:sz w:val="24"/>
            <w:szCs w:val="24"/>
          </w:rPr>
          <w:id w:val="79457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</w:t>
      </w:r>
    </w:p>
    <w:p w:rsidR="00E62B64" w:rsidRDefault="00E62B64" w:rsidP="00E62B64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print this completed form and share it with your health care provider to determine </w:t>
      </w:r>
      <w:r w:rsidR="008C4FA7">
        <w:rPr>
          <w:rFonts w:cs="Times New Roman"/>
          <w:sz w:val="24"/>
          <w:szCs w:val="24"/>
        </w:rPr>
        <w:t>a diagnosi</w:t>
      </w:r>
      <w:r>
        <w:rPr>
          <w:rFonts w:cs="Times New Roman"/>
          <w:sz w:val="24"/>
          <w:szCs w:val="24"/>
        </w:rPr>
        <w:t xml:space="preserve">s. </w:t>
      </w:r>
    </w:p>
    <w:p w:rsidR="008C4FA7" w:rsidRDefault="003F5965" w:rsidP="0015343F">
      <w:pPr>
        <w:autoSpaceDE w:val="0"/>
        <w:autoSpaceDN w:val="0"/>
        <w:adjustRightInd w:val="0"/>
        <w:spacing w:before="100" w:after="100" w:line="240" w:lineRule="auto"/>
        <w:rPr>
          <w:rStyle w:val="Hyperlink"/>
          <w:rFonts w:cs="Times New Roman"/>
          <w:sz w:val="24"/>
          <w:szCs w:val="24"/>
        </w:rPr>
      </w:pPr>
      <w:r w:rsidRPr="00AD1A7E">
        <w:rPr>
          <w:rFonts w:cs="Times New Roman"/>
          <w:sz w:val="24"/>
          <w:szCs w:val="24"/>
        </w:rPr>
        <w:t xml:space="preserve">For more information, visit us at www.adaa.org or contact us at </w:t>
      </w:r>
      <w:hyperlink r:id="rId8" w:history="1">
        <w:r w:rsidRPr="00AD1A7E">
          <w:rPr>
            <w:rStyle w:val="Hyperlink"/>
            <w:rFonts w:cs="Times New Roman"/>
            <w:sz w:val="24"/>
            <w:szCs w:val="24"/>
          </w:rPr>
          <w:t>information@adaa.org</w:t>
        </w:r>
      </w:hyperlink>
    </w:p>
    <w:p w:rsidR="008C4FA7" w:rsidRPr="008C4FA7" w:rsidRDefault="008C4FA7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3F5965" w:rsidRPr="00D82F5F" w:rsidRDefault="003F5965" w:rsidP="003F596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D1A7E">
        <w:rPr>
          <w:sz w:val="20"/>
          <w:szCs w:val="24"/>
          <w:lang w:val="en"/>
        </w:rPr>
        <w:t xml:space="preserve">Reference: </w:t>
      </w:r>
      <w:r w:rsidR="009721F0" w:rsidRPr="009721F0">
        <w:rPr>
          <w:sz w:val="20"/>
          <w:szCs w:val="24"/>
          <w:lang w:val="en"/>
        </w:rPr>
        <w:t>Based on Patient Health Questionnaire-9 (PHQ-9) Developed by Drs. Robert L. Spitzer, Janet B.W. Williams, Kurt Kroenke, and colleagues, with an educational grant from Pfizer Inc.</w:t>
      </w:r>
      <w:bookmarkStart w:id="1" w:name="_GoBack"/>
      <w:bookmarkEnd w:id="1"/>
    </w:p>
    <w:sectPr w:rsidR="003F5965" w:rsidRPr="00D82F5F" w:rsidSect="001C1B9D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C9" w:rsidRDefault="009A13C9" w:rsidP="00F644AC">
      <w:pPr>
        <w:spacing w:after="0" w:line="240" w:lineRule="auto"/>
      </w:pPr>
      <w:r>
        <w:separator/>
      </w:r>
    </w:p>
  </w:endnote>
  <w:endnote w:type="continuationSeparator" w:id="0">
    <w:p w:rsidR="009A13C9" w:rsidRDefault="009A13C9" w:rsidP="00F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51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4AC" w:rsidRDefault="00F644AC">
        <w:pPr>
          <w:pStyle w:val="Footer"/>
          <w:jc w:val="center"/>
        </w:pPr>
      </w:p>
      <w:p w:rsidR="00F644AC" w:rsidRDefault="00F64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4AC" w:rsidRDefault="00F64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C9" w:rsidRDefault="009A13C9" w:rsidP="00F644AC">
      <w:pPr>
        <w:spacing w:after="0" w:line="240" w:lineRule="auto"/>
      </w:pPr>
      <w:r>
        <w:separator/>
      </w:r>
    </w:p>
  </w:footnote>
  <w:footnote w:type="continuationSeparator" w:id="0">
    <w:p w:rsidR="009A13C9" w:rsidRDefault="009A13C9" w:rsidP="00F6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C30" w:rsidRDefault="006C0C30">
    <w:pPr>
      <w:pStyle w:val="Header"/>
    </w:pPr>
  </w:p>
  <w:p w:rsidR="008772B5" w:rsidRDefault="0087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4ED0"/>
    <w:multiLevelType w:val="multilevel"/>
    <w:tmpl w:val="AE5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3F"/>
    <w:rsid w:val="000A3DFD"/>
    <w:rsid w:val="0015343F"/>
    <w:rsid w:val="00155E0E"/>
    <w:rsid w:val="001C1B9D"/>
    <w:rsid w:val="0028219C"/>
    <w:rsid w:val="002F0D86"/>
    <w:rsid w:val="00312000"/>
    <w:rsid w:val="00391231"/>
    <w:rsid w:val="003E75E3"/>
    <w:rsid w:val="003F5965"/>
    <w:rsid w:val="0041280D"/>
    <w:rsid w:val="004D3D45"/>
    <w:rsid w:val="006C0C30"/>
    <w:rsid w:val="008772B5"/>
    <w:rsid w:val="008C4FA7"/>
    <w:rsid w:val="008F5F8E"/>
    <w:rsid w:val="00964082"/>
    <w:rsid w:val="009721F0"/>
    <w:rsid w:val="009A13C9"/>
    <w:rsid w:val="00AD1A7E"/>
    <w:rsid w:val="00B0225B"/>
    <w:rsid w:val="00B601A5"/>
    <w:rsid w:val="00BF2100"/>
    <w:rsid w:val="00D82F5F"/>
    <w:rsid w:val="00E62B64"/>
    <w:rsid w:val="00F644AC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C771"/>
  <w15:chartTrackingRefBased/>
  <w15:docId w15:val="{7726ACFD-41B4-4F1A-8487-CC4AA47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5343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9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AC"/>
  </w:style>
  <w:style w:type="paragraph" w:styleId="Footer">
    <w:name w:val="footer"/>
    <w:basedOn w:val="Normal"/>
    <w:link w:val="Foot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AC"/>
  </w:style>
  <w:style w:type="table" w:styleId="TableGrid">
    <w:name w:val="Table Grid"/>
    <w:basedOn w:val="TableNormal"/>
    <w:uiPriority w:val="39"/>
    <w:rsid w:val="0097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d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89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7302941894EC5B783AFABDC7763A8">
    <w:name w:val="AEA7302941894EC5B783AFABDC7763A8"/>
    <w:rsid w:val="00F83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Rauch, Sheila</dc:creator>
  <cp:keywords/>
  <dc:description/>
  <cp:lastModifiedBy>Astrid Masfar</cp:lastModifiedBy>
  <cp:revision>2</cp:revision>
  <cp:lastPrinted>2017-09-01T17:05:00Z</cp:lastPrinted>
  <dcterms:created xsi:type="dcterms:W3CDTF">2017-09-08T18:50:00Z</dcterms:created>
  <dcterms:modified xsi:type="dcterms:W3CDTF">2017-09-08T18:50:00Z</dcterms:modified>
</cp:coreProperties>
</file>